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42F56" w14:textId="3593CA53" w:rsidR="000A23DD" w:rsidRDefault="000A23DD" w:rsidP="000A23DD">
      <w:pPr>
        <w:jc w:val="center"/>
        <w:rPr>
          <w:rFonts w:ascii="Calibri" w:hAnsi="Calibri" w:cs="Calibri"/>
          <w:b/>
          <w:bCs/>
          <w:sz w:val="32"/>
          <w:szCs w:val="32"/>
        </w:rPr>
      </w:pPr>
      <w:r w:rsidRPr="000A23DD">
        <w:rPr>
          <w:rFonts w:ascii="Calibri" w:hAnsi="Calibri" w:cs="Calibri"/>
          <w:b/>
          <w:bCs/>
          <w:sz w:val="32"/>
          <w:szCs w:val="32"/>
        </w:rPr>
        <w:drawing>
          <wp:inline distT="0" distB="0" distL="0" distR="0" wp14:anchorId="284CC4CD" wp14:editId="3C84CD11">
            <wp:extent cx="1676400" cy="1185122"/>
            <wp:effectExtent l="0" t="0" r="0" b="0"/>
            <wp:docPr id="100331809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1237" cy="1188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3C70CD" w14:textId="37CCE2C8" w:rsidR="000A23DD" w:rsidRPr="000A23DD" w:rsidRDefault="000A23DD" w:rsidP="000A23DD">
      <w:pPr>
        <w:rPr>
          <w:rFonts w:ascii="Calibri" w:hAnsi="Calibri" w:cs="Calibri"/>
          <w:b/>
          <w:bCs/>
          <w:sz w:val="32"/>
          <w:szCs w:val="32"/>
        </w:rPr>
      </w:pPr>
      <w:r w:rsidRPr="000A23DD">
        <w:rPr>
          <w:rFonts w:ascii="Calibri" w:hAnsi="Calibri" w:cs="Calibri"/>
          <w:b/>
          <w:bCs/>
          <w:sz w:val="32"/>
          <w:szCs w:val="32"/>
        </w:rPr>
        <w:t xml:space="preserve">The 2024 conference was dedicated to the memory of </w:t>
      </w:r>
      <w:proofErr w:type="spellStart"/>
      <w:r w:rsidRPr="000A23DD">
        <w:rPr>
          <w:rFonts w:ascii="Calibri" w:hAnsi="Calibri" w:cs="Calibri"/>
          <w:b/>
          <w:bCs/>
          <w:sz w:val="32"/>
          <w:szCs w:val="32"/>
        </w:rPr>
        <w:t>Mahsa</w:t>
      </w:r>
      <w:proofErr w:type="spellEnd"/>
      <w:r w:rsidRPr="000A23DD">
        <w:rPr>
          <w:rFonts w:ascii="Calibri" w:hAnsi="Calibri" w:cs="Calibri"/>
          <w:b/>
          <w:bCs/>
          <w:sz w:val="32"/>
          <w:szCs w:val="32"/>
        </w:rPr>
        <w:t xml:space="preserve"> </w:t>
      </w:r>
      <w:proofErr w:type="spellStart"/>
      <w:r w:rsidRPr="000A23DD">
        <w:rPr>
          <w:rFonts w:ascii="Calibri" w:hAnsi="Calibri" w:cs="Calibri"/>
          <w:b/>
          <w:bCs/>
          <w:sz w:val="32"/>
          <w:szCs w:val="32"/>
        </w:rPr>
        <w:t>Amini</w:t>
      </w:r>
      <w:proofErr w:type="spellEnd"/>
    </w:p>
    <w:p w14:paraId="77B7A66C" w14:textId="1D435E49" w:rsidR="000A23DD" w:rsidRDefault="000A23DD" w:rsidP="000A23DD">
      <w:pPr>
        <w:rPr>
          <w:rFonts w:ascii="Calibri" w:hAnsi="Calibri" w:cs="Calibri"/>
          <w:sz w:val="24"/>
          <w:szCs w:val="24"/>
        </w:rPr>
      </w:pPr>
      <w:r w:rsidRPr="000A23DD">
        <w:rPr>
          <w:rFonts w:ascii="Calibri" w:hAnsi="Calibri" w:cs="Calibri"/>
          <w:b/>
          <w:bCs/>
          <w:sz w:val="24"/>
          <w:szCs w:val="24"/>
        </w:rPr>
        <w:drawing>
          <wp:inline distT="0" distB="0" distL="0" distR="0" wp14:anchorId="2F7A881F" wp14:editId="28B1606C">
            <wp:extent cx="5238750" cy="3927943"/>
            <wp:effectExtent l="0" t="0" r="0" b="0"/>
            <wp:docPr id="16267328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6497" cy="3933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B326A2" w14:textId="7D95D274" w:rsidR="000A23DD" w:rsidRPr="000A23DD" w:rsidRDefault="000A23DD" w:rsidP="000A23DD">
      <w:pPr>
        <w:spacing w:line="360" w:lineRule="auto"/>
        <w:rPr>
          <w:rFonts w:ascii="Calibri" w:hAnsi="Calibri" w:cs="Calibri"/>
          <w:sz w:val="24"/>
          <w:szCs w:val="24"/>
        </w:rPr>
      </w:pPr>
      <w:proofErr w:type="spellStart"/>
      <w:r w:rsidRPr="000A23DD">
        <w:rPr>
          <w:rFonts w:ascii="Calibri" w:hAnsi="Calibri" w:cs="Calibri"/>
          <w:sz w:val="24"/>
          <w:szCs w:val="24"/>
        </w:rPr>
        <w:t>Mahsa</w:t>
      </w:r>
      <w:proofErr w:type="spellEnd"/>
      <w:r w:rsidRPr="000A23D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0A23DD">
        <w:rPr>
          <w:rFonts w:ascii="Calibri" w:hAnsi="Calibri" w:cs="Calibri"/>
          <w:sz w:val="24"/>
          <w:szCs w:val="24"/>
        </w:rPr>
        <w:t>Amini</w:t>
      </w:r>
      <w:proofErr w:type="spellEnd"/>
      <w:r w:rsidRPr="000A23DD">
        <w:rPr>
          <w:rFonts w:ascii="Calibri" w:hAnsi="Calibri" w:cs="Calibri"/>
          <w:sz w:val="24"/>
          <w:szCs w:val="24"/>
        </w:rPr>
        <w:t>, an Iranian student about to start a degree in Microbiology but was arrested on 13 September 2022 for ‘improperly wearing the mandatory head covering’; she died in police custody several days later.</w:t>
      </w:r>
    </w:p>
    <w:p w14:paraId="6D466E4C" w14:textId="717FA3DA" w:rsidR="000A23DD" w:rsidRPr="00240B54" w:rsidRDefault="000A23DD" w:rsidP="00240B54">
      <w:pPr>
        <w:spacing w:line="360" w:lineRule="auto"/>
        <w:rPr>
          <w:rFonts w:ascii="Calibri" w:hAnsi="Calibri" w:cs="Calibri"/>
          <w:sz w:val="24"/>
          <w:szCs w:val="24"/>
        </w:rPr>
      </w:pPr>
      <w:r w:rsidRPr="000A23DD">
        <w:rPr>
          <w:rFonts w:ascii="Calibri" w:hAnsi="Calibri" w:cs="Calibri"/>
          <w:sz w:val="24"/>
          <w:szCs w:val="24"/>
        </w:rPr>
        <w:t>We offer</w:t>
      </w:r>
      <w:r w:rsidR="00240B54">
        <w:rPr>
          <w:rFonts w:ascii="Calibri" w:hAnsi="Calibri" w:cs="Calibri"/>
          <w:sz w:val="24"/>
          <w:szCs w:val="24"/>
        </w:rPr>
        <w:t>ed</w:t>
      </w:r>
      <w:r w:rsidRPr="000A23DD">
        <w:rPr>
          <w:rFonts w:ascii="Calibri" w:hAnsi="Calibri" w:cs="Calibri"/>
          <w:sz w:val="24"/>
          <w:szCs w:val="24"/>
        </w:rPr>
        <w:t xml:space="preserve"> several grants in memory of </w:t>
      </w:r>
      <w:proofErr w:type="spellStart"/>
      <w:r w:rsidRPr="000A23DD">
        <w:rPr>
          <w:rFonts w:ascii="Calibri" w:hAnsi="Calibri" w:cs="Calibri"/>
          <w:sz w:val="24"/>
          <w:szCs w:val="24"/>
        </w:rPr>
        <w:t>Mahsa</w:t>
      </w:r>
      <w:proofErr w:type="spellEnd"/>
      <w:r w:rsidRPr="000A23D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0A23DD">
        <w:rPr>
          <w:rFonts w:ascii="Calibri" w:hAnsi="Calibri" w:cs="Calibri"/>
          <w:sz w:val="24"/>
          <w:szCs w:val="24"/>
        </w:rPr>
        <w:t>Amini</w:t>
      </w:r>
      <w:proofErr w:type="spellEnd"/>
      <w:r w:rsidRPr="000A23DD">
        <w:rPr>
          <w:rFonts w:ascii="Calibri" w:hAnsi="Calibri" w:cs="Calibri"/>
          <w:sz w:val="24"/>
          <w:szCs w:val="24"/>
        </w:rPr>
        <w:t xml:space="preserve"> aimed at potential delegates who would otherwise not be able to attend the BSMT conference due to financial reasons. The grant is for the registration fee and/or the cost of travel (standard rate). To apply for the grant, a short summary (one side of A4) of </w:t>
      </w:r>
      <w:r w:rsidR="00240B54">
        <w:rPr>
          <w:rFonts w:ascii="Calibri" w:hAnsi="Calibri" w:cs="Calibri"/>
          <w:sz w:val="24"/>
          <w:szCs w:val="24"/>
        </w:rPr>
        <w:t>the</w:t>
      </w:r>
      <w:r w:rsidRPr="000A23DD">
        <w:rPr>
          <w:rFonts w:ascii="Calibri" w:hAnsi="Calibri" w:cs="Calibri"/>
          <w:sz w:val="24"/>
          <w:szCs w:val="24"/>
        </w:rPr>
        <w:t xml:space="preserve"> reasons </w:t>
      </w:r>
      <w:r w:rsidR="00240B54">
        <w:rPr>
          <w:rFonts w:ascii="Calibri" w:hAnsi="Calibri" w:cs="Calibri"/>
          <w:sz w:val="24"/>
          <w:szCs w:val="24"/>
        </w:rPr>
        <w:t>were sent</w:t>
      </w:r>
      <w:r w:rsidRPr="000A23DD">
        <w:rPr>
          <w:rFonts w:ascii="Calibri" w:hAnsi="Calibri" w:cs="Calibri"/>
          <w:sz w:val="24"/>
          <w:szCs w:val="24"/>
        </w:rPr>
        <w:t xml:space="preserve"> to BSMT Chair, Dr Mark Wilks (</w:t>
      </w:r>
      <w:hyperlink r:id="rId8" w:history="1">
        <w:r w:rsidRPr="000A23DD">
          <w:rPr>
            <w:rStyle w:val="Hyperlink"/>
            <w:rFonts w:ascii="Calibri" w:hAnsi="Calibri" w:cs="Calibri"/>
            <w:sz w:val="24"/>
            <w:szCs w:val="24"/>
          </w:rPr>
          <w:t>mwilks@bsmt.org.uk</w:t>
        </w:r>
      </w:hyperlink>
      <w:r w:rsidRPr="000A23DD">
        <w:rPr>
          <w:rFonts w:ascii="Calibri" w:hAnsi="Calibri" w:cs="Calibri"/>
          <w:sz w:val="24"/>
          <w:szCs w:val="24"/>
        </w:rPr>
        <w:t xml:space="preserve">). The </w:t>
      </w:r>
      <w:r w:rsidR="00240B54">
        <w:rPr>
          <w:rFonts w:ascii="Calibri" w:hAnsi="Calibri" w:cs="Calibri"/>
          <w:sz w:val="24"/>
          <w:szCs w:val="24"/>
        </w:rPr>
        <w:t xml:space="preserve">applications were </w:t>
      </w:r>
      <w:r w:rsidRPr="000A23DD">
        <w:rPr>
          <w:rFonts w:ascii="Calibri" w:hAnsi="Calibri" w:cs="Calibri"/>
          <w:sz w:val="24"/>
          <w:szCs w:val="24"/>
        </w:rPr>
        <w:t>assessed by a subgroup of the BSMT committee.</w:t>
      </w:r>
    </w:p>
    <w:sectPr w:rsidR="000A23DD" w:rsidRPr="00240B54"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89BB44" w14:textId="77777777" w:rsidR="00240B54" w:rsidRDefault="00240B54" w:rsidP="00240B54">
      <w:pPr>
        <w:spacing w:after="0" w:line="240" w:lineRule="auto"/>
      </w:pPr>
      <w:r>
        <w:separator/>
      </w:r>
    </w:p>
  </w:endnote>
  <w:endnote w:type="continuationSeparator" w:id="0">
    <w:p w14:paraId="7A0E7E93" w14:textId="77777777" w:rsidR="00240B54" w:rsidRDefault="00240B54" w:rsidP="00240B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858476973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Content>
          <w:p w14:paraId="65FF82E5" w14:textId="37CF9487" w:rsidR="00240B54" w:rsidRPr="00240B54" w:rsidRDefault="00240B54">
            <w:pPr>
              <w:pStyle w:val="Footer"/>
              <w:jc w:val="center"/>
              <w:rPr>
                <w:sz w:val="20"/>
                <w:szCs w:val="20"/>
              </w:rPr>
            </w:pPr>
            <w:r w:rsidRPr="00240B54">
              <w:rPr>
                <w:sz w:val="20"/>
                <w:szCs w:val="20"/>
              </w:rPr>
              <w:t xml:space="preserve">Page </w:t>
            </w:r>
            <w:r w:rsidRPr="00240B54">
              <w:rPr>
                <w:b/>
                <w:bCs/>
                <w:sz w:val="20"/>
                <w:szCs w:val="20"/>
              </w:rPr>
              <w:fldChar w:fldCharType="begin"/>
            </w:r>
            <w:r w:rsidRPr="00240B54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Pr="00240B54">
              <w:rPr>
                <w:b/>
                <w:bCs/>
                <w:sz w:val="20"/>
                <w:szCs w:val="20"/>
              </w:rPr>
              <w:fldChar w:fldCharType="separate"/>
            </w:r>
            <w:r w:rsidRPr="00240B54">
              <w:rPr>
                <w:b/>
                <w:bCs/>
                <w:noProof/>
                <w:sz w:val="20"/>
                <w:szCs w:val="20"/>
              </w:rPr>
              <w:t>2</w:t>
            </w:r>
            <w:r w:rsidRPr="00240B54">
              <w:rPr>
                <w:b/>
                <w:bCs/>
                <w:sz w:val="20"/>
                <w:szCs w:val="20"/>
              </w:rPr>
              <w:fldChar w:fldCharType="end"/>
            </w:r>
            <w:r w:rsidRPr="00240B54">
              <w:rPr>
                <w:sz w:val="20"/>
                <w:szCs w:val="20"/>
              </w:rPr>
              <w:t xml:space="preserve"> of </w:t>
            </w:r>
            <w:r w:rsidRPr="00240B54">
              <w:rPr>
                <w:b/>
                <w:bCs/>
                <w:sz w:val="20"/>
                <w:szCs w:val="20"/>
              </w:rPr>
              <w:fldChar w:fldCharType="begin"/>
            </w:r>
            <w:r w:rsidRPr="00240B54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Pr="00240B54">
              <w:rPr>
                <w:b/>
                <w:bCs/>
                <w:sz w:val="20"/>
                <w:szCs w:val="20"/>
              </w:rPr>
              <w:fldChar w:fldCharType="separate"/>
            </w:r>
            <w:r w:rsidRPr="00240B54">
              <w:rPr>
                <w:b/>
                <w:bCs/>
                <w:noProof/>
                <w:sz w:val="20"/>
                <w:szCs w:val="20"/>
              </w:rPr>
              <w:t>2</w:t>
            </w:r>
            <w:r w:rsidRPr="00240B54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5BBFD42A" w14:textId="77777777" w:rsidR="00240B54" w:rsidRDefault="00240B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8C0961" w14:textId="77777777" w:rsidR="00240B54" w:rsidRDefault="00240B54" w:rsidP="00240B54">
      <w:pPr>
        <w:spacing w:after="0" w:line="240" w:lineRule="auto"/>
      </w:pPr>
      <w:r>
        <w:separator/>
      </w:r>
    </w:p>
  </w:footnote>
  <w:footnote w:type="continuationSeparator" w:id="0">
    <w:p w14:paraId="6ACEB865" w14:textId="77777777" w:rsidR="00240B54" w:rsidRDefault="00240B54" w:rsidP="00240B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3DD"/>
    <w:rsid w:val="000A23DD"/>
    <w:rsid w:val="00240B54"/>
    <w:rsid w:val="00412316"/>
    <w:rsid w:val="005A5502"/>
    <w:rsid w:val="00A27123"/>
    <w:rsid w:val="00A970BE"/>
    <w:rsid w:val="00EC5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143319"/>
  <w15:chartTrackingRefBased/>
  <w15:docId w15:val="{D65BD156-F56D-40F6-AC8E-B6335DBA3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23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23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23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23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23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23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23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23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23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23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23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23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23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23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23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23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23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23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23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23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23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23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23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23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23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23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23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23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23D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A23D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23D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40B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0B54"/>
  </w:style>
  <w:style w:type="paragraph" w:styleId="Footer">
    <w:name w:val="footer"/>
    <w:basedOn w:val="Normal"/>
    <w:link w:val="FooterChar"/>
    <w:uiPriority w:val="99"/>
    <w:unhideWhenUsed/>
    <w:rsid w:val="00240B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0B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8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wilks@bsmt.org.uk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UK Health Security Agency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Ruhi Siddiqui</dc:creator>
  <cp:keywords/>
  <dc:description/>
  <cp:lastModifiedBy>Ruhi Siddiqui</cp:lastModifiedBy>
  <cp:revision>1</cp:revision>
  <dcterms:created xsi:type="dcterms:W3CDTF">2025-12-19T16:57:00Z</dcterms:created>
  <dcterms:modified xsi:type="dcterms:W3CDTF">2025-12-19T17:06:00Z</dcterms:modified>
</cp:coreProperties>
</file>